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C9EE" w14:textId="1F8A3B5B" w:rsidR="00FB2449" w:rsidRPr="0045032D" w:rsidRDefault="00F25392" w:rsidP="00B55C75">
      <w:pPr>
        <w:spacing w:line="360" w:lineRule="auto"/>
        <w:ind w:left="840" w:firstLine="420"/>
        <w:jc w:val="center"/>
        <w:rPr>
          <w:rFonts w:ascii="宋体" w:hAnsi="宋体" w:cs="Times New Roman"/>
          <w:sz w:val="36"/>
          <w:szCs w:val="36"/>
        </w:rPr>
      </w:pPr>
      <w:r w:rsidRPr="0045032D">
        <w:rPr>
          <w:rFonts w:ascii="宋体" w:hAnsi="宋体" w:cs="Times New Roman"/>
          <w:sz w:val="36"/>
          <w:szCs w:val="36"/>
        </w:rPr>
        <w:t>“</w:t>
      </w:r>
      <w:r w:rsidR="00FA4229" w:rsidRPr="00FA4229">
        <w:rPr>
          <w:rFonts w:ascii="宋体" w:hAnsi="宋体" w:cs="Times New Roman" w:hint="eastAsia"/>
          <w:sz w:val="36"/>
          <w:szCs w:val="36"/>
        </w:rPr>
        <w:t>基于动态阈值电压的功率器件结温在线监测系统</w:t>
      </w:r>
      <w:r w:rsidRPr="0045032D">
        <w:rPr>
          <w:rFonts w:ascii="宋体" w:hAnsi="宋体" w:cs="Times New Roman"/>
          <w:sz w:val="36"/>
          <w:szCs w:val="36"/>
        </w:rPr>
        <w:t>”专利转让公示</w:t>
      </w:r>
    </w:p>
    <w:p w14:paraId="7598725E" w14:textId="06A2C38D" w:rsidR="00FB2449" w:rsidRPr="001B6302" w:rsidRDefault="00F25392" w:rsidP="00F25392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  <w:r w:rsidRPr="0045032D">
        <w:rPr>
          <w:rFonts w:ascii="宋体" w:hAnsi="宋体" w:cs="Times New Roman"/>
          <w:szCs w:val="24"/>
        </w:rPr>
        <w:t>我校拟将专利“</w:t>
      </w:r>
      <w:r w:rsidR="00FA4229" w:rsidRPr="00FA4229">
        <w:rPr>
          <w:rFonts w:ascii="宋体" w:hAnsi="宋体" w:cs="Times New Roman" w:hint="eastAsia"/>
          <w:szCs w:val="24"/>
        </w:rPr>
        <w:t>基于动态阈值电压的功率器件结温在线监测系统</w:t>
      </w:r>
      <w:r w:rsidRPr="0045032D">
        <w:rPr>
          <w:rFonts w:ascii="宋体" w:hAnsi="宋体" w:cs="Times New Roman"/>
          <w:szCs w:val="24"/>
        </w:rPr>
        <w:t>”（共</w:t>
      </w:r>
      <w:r w:rsidR="001B6302">
        <w:rPr>
          <w:rFonts w:ascii="宋体" w:hAnsi="宋体" w:cs="Times New Roman"/>
          <w:szCs w:val="24"/>
        </w:rPr>
        <w:t>1</w:t>
      </w:r>
      <w:r w:rsidRPr="0045032D">
        <w:rPr>
          <w:rFonts w:ascii="宋体" w:hAnsi="宋体" w:cs="Times New Roman"/>
          <w:szCs w:val="24"/>
        </w:rPr>
        <w:t>项）转让给</w:t>
      </w:r>
      <w:r w:rsidR="00FA4229" w:rsidRPr="00FA4229">
        <w:rPr>
          <w:rFonts w:ascii="宋体" w:hAnsi="宋体" w:cs="Times New Roman" w:hint="eastAsia"/>
          <w:szCs w:val="24"/>
        </w:rPr>
        <w:t>苏州奕特智电气科技有限公司</w:t>
      </w:r>
      <w:r w:rsidRPr="0045032D">
        <w:rPr>
          <w:rFonts w:ascii="宋体" w:hAnsi="宋体" w:cs="Times New Roman"/>
          <w:szCs w:val="24"/>
        </w:rPr>
        <w:t>，</w:t>
      </w:r>
      <w:r w:rsidR="0045032D" w:rsidRPr="0045032D">
        <w:rPr>
          <w:rFonts w:ascii="宋体" w:hAnsi="宋体" w:cs="Times New Roman" w:hint="eastAsia"/>
          <w:szCs w:val="24"/>
        </w:rPr>
        <w:t>总费用为</w:t>
      </w:r>
      <w:r w:rsidR="009E4413">
        <w:rPr>
          <w:rFonts w:ascii="宋体" w:hAnsi="宋体" w:cs="Times New Roman"/>
          <w:szCs w:val="24"/>
        </w:rPr>
        <w:t>5</w:t>
      </w:r>
      <w:r w:rsidR="0045032D" w:rsidRPr="0045032D">
        <w:rPr>
          <w:rFonts w:ascii="宋体" w:hAnsi="宋体" w:cs="Times New Roman" w:hint="eastAsia"/>
          <w:szCs w:val="24"/>
        </w:rPr>
        <w:t>万元人民币</w:t>
      </w:r>
      <w:r w:rsidR="0045032D">
        <w:rPr>
          <w:rFonts w:ascii="宋体" w:hAnsi="宋体" w:cs="Times New Roman" w:hint="eastAsia"/>
          <w:szCs w:val="24"/>
        </w:rPr>
        <w:t>，</w:t>
      </w:r>
      <w:r w:rsidR="0045032D" w:rsidRPr="0045032D">
        <w:rPr>
          <w:rFonts w:ascii="宋体" w:hAnsi="宋体" w:cs="Times New Roman" w:hint="eastAsia"/>
          <w:szCs w:val="24"/>
        </w:rPr>
        <w:t>项目负责人为</w:t>
      </w:r>
      <w:r w:rsidR="009E4413">
        <w:rPr>
          <w:rFonts w:ascii="宋体" w:hAnsi="宋体" w:cs="Times New Roman" w:hint="eastAsia"/>
          <w:szCs w:val="24"/>
        </w:rPr>
        <w:t>西安电子科技大学广州研究院</w:t>
      </w:r>
      <w:r w:rsidR="0045032D" w:rsidRPr="0045032D">
        <w:rPr>
          <w:rFonts w:ascii="宋体" w:hAnsi="宋体" w:cs="Times New Roman" w:hint="eastAsia"/>
          <w:szCs w:val="24"/>
        </w:rPr>
        <w:t>教师</w:t>
      </w:r>
      <w:r w:rsidR="00FA4229">
        <w:rPr>
          <w:rFonts w:ascii="宋体" w:hAnsi="宋体" w:cs="Times New Roman" w:hint="eastAsia"/>
          <w:szCs w:val="24"/>
        </w:rPr>
        <w:t>袁嵩</w:t>
      </w:r>
      <w:r w:rsidR="0045032D">
        <w:rPr>
          <w:rFonts w:ascii="宋体" w:hAnsi="宋体" w:cs="Times New Roman" w:hint="eastAsia"/>
          <w:szCs w:val="24"/>
        </w:rPr>
        <w:t>。</w:t>
      </w:r>
      <w:r w:rsidRPr="0045032D">
        <w:rPr>
          <w:rFonts w:ascii="宋体" w:hAnsi="宋体" w:cs="Times New Roman"/>
          <w:szCs w:val="24"/>
        </w:rPr>
        <w:t>经资产评估公司评估、知识产权代理事务所评议</w:t>
      </w:r>
      <w:r w:rsidRPr="001B6302">
        <w:rPr>
          <w:rFonts w:ascii="宋体" w:hAnsi="宋体" w:cs="Times New Roman"/>
          <w:szCs w:val="24"/>
        </w:rPr>
        <w:t>，双方均认可转让价格，按照学校科技成果转化管理办法相关要求，现予以公示。</w:t>
      </w:r>
    </w:p>
    <w:p w14:paraId="514DC0B2" w14:textId="5841687C" w:rsidR="00B55C75" w:rsidRDefault="00B55C75" w:rsidP="00B55C75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  <w:r w:rsidRPr="001B6302">
        <w:rPr>
          <w:rFonts w:ascii="宋体" w:hAnsi="宋体" w:cs="Times New Roman"/>
          <w:szCs w:val="24"/>
        </w:rPr>
        <w:t>公示期15个工作日，自20</w:t>
      </w:r>
      <w:r>
        <w:rPr>
          <w:rFonts w:ascii="宋体" w:hAnsi="宋体" w:cs="Times New Roman"/>
          <w:szCs w:val="24"/>
        </w:rPr>
        <w:t>26</w:t>
      </w:r>
      <w:r w:rsidRPr="001B6302">
        <w:rPr>
          <w:rFonts w:ascii="宋体" w:hAnsi="宋体" w:cs="Times New Roman"/>
          <w:szCs w:val="24"/>
        </w:rPr>
        <w:t>年</w:t>
      </w:r>
      <w:r>
        <w:rPr>
          <w:rFonts w:ascii="宋体" w:hAnsi="宋体" w:cs="Times New Roman"/>
          <w:szCs w:val="24"/>
        </w:rPr>
        <w:t>01</w:t>
      </w:r>
      <w:r w:rsidRPr="001B6302">
        <w:rPr>
          <w:rFonts w:ascii="宋体" w:hAnsi="宋体" w:cs="Times New Roman"/>
          <w:szCs w:val="24"/>
        </w:rPr>
        <w:t>月</w:t>
      </w:r>
      <w:r>
        <w:rPr>
          <w:rFonts w:ascii="宋体" w:hAnsi="宋体" w:cs="Times New Roman"/>
          <w:szCs w:val="24"/>
        </w:rPr>
        <w:t>04</w:t>
      </w:r>
      <w:r w:rsidRPr="001B6302">
        <w:rPr>
          <w:rFonts w:ascii="宋体" w:hAnsi="宋体" w:cs="Times New Roman"/>
          <w:szCs w:val="24"/>
        </w:rPr>
        <w:t>日</w:t>
      </w:r>
      <w:r w:rsidRPr="001B6302">
        <w:rPr>
          <w:rFonts w:ascii="宋体" w:hAnsi="宋体" w:cs="Times New Roman" w:hint="eastAsia"/>
          <w:szCs w:val="24"/>
        </w:rPr>
        <w:t>至</w:t>
      </w:r>
      <w:r w:rsidRPr="001B6302">
        <w:rPr>
          <w:rFonts w:ascii="宋体" w:hAnsi="宋体" w:cs="Times New Roman"/>
          <w:szCs w:val="24"/>
        </w:rPr>
        <w:t>202</w:t>
      </w:r>
      <w:r>
        <w:rPr>
          <w:rFonts w:ascii="宋体" w:hAnsi="宋体" w:cs="Times New Roman"/>
          <w:szCs w:val="24"/>
        </w:rPr>
        <w:t>6</w:t>
      </w:r>
      <w:r w:rsidRPr="001B6302">
        <w:rPr>
          <w:rFonts w:ascii="宋体" w:hAnsi="宋体" w:cs="Times New Roman"/>
          <w:szCs w:val="24"/>
        </w:rPr>
        <w:t>年</w:t>
      </w:r>
      <w:r>
        <w:rPr>
          <w:rFonts w:ascii="宋体" w:hAnsi="宋体" w:cs="Times New Roman"/>
          <w:szCs w:val="24"/>
        </w:rPr>
        <w:t>01</w:t>
      </w:r>
      <w:r w:rsidRPr="001B6302">
        <w:rPr>
          <w:rFonts w:ascii="宋体" w:hAnsi="宋体" w:cs="Times New Roman"/>
          <w:szCs w:val="24"/>
        </w:rPr>
        <w:t>月</w:t>
      </w:r>
      <w:r>
        <w:rPr>
          <w:rFonts w:ascii="宋体" w:hAnsi="宋体" w:cs="Times New Roman"/>
          <w:szCs w:val="24"/>
        </w:rPr>
        <w:t>22</w:t>
      </w:r>
      <w:r w:rsidRPr="001B6302">
        <w:rPr>
          <w:rFonts w:ascii="宋体" w:hAnsi="宋体" w:cs="Times New Roman"/>
          <w:szCs w:val="24"/>
        </w:rPr>
        <w:t>日</w:t>
      </w:r>
      <w:r w:rsidRPr="001B6302">
        <w:rPr>
          <w:rFonts w:ascii="宋体" w:hAnsi="宋体" w:cs="Times New Roman" w:hint="eastAsia"/>
          <w:szCs w:val="24"/>
        </w:rPr>
        <w:t>，</w:t>
      </w:r>
      <w:r w:rsidRPr="001B6302">
        <w:rPr>
          <w:rFonts w:ascii="宋体" w:hAnsi="宋体" w:cs="Times New Roman"/>
          <w:szCs w:val="24"/>
        </w:rPr>
        <w:t>公示期内有异议者，须实名提交书面材料至</w:t>
      </w:r>
      <w:r>
        <w:rPr>
          <w:rFonts w:ascii="宋体" w:hAnsi="宋体" w:cs="Times New Roman"/>
          <w:szCs w:val="24"/>
        </w:rPr>
        <w:t>国家大学科技园</w:t>
      </w:r>
      <w:r w:rsidRPr="001B6302">
        <w:rPr>
          <w:rFonts w:ascii="宋体" w:hAnsi="宋体" w:cs="Times New Roman"/>
          <w:szCs w:val="24"/>
        </w:rPr>
        <w:t>。</w:t>
      </w:r>
    </w:p>
    <w:p w14:paraId="60523576" w14:textId="35A5AE5B" w:rsidR="00D167D4" w:rsidRPr="00D167D4" w:rsidRDefault="00D167D4" w:rsidP="00B55C75">
      <w:pPr>
        <w:spacing w:line="560" w:lineRule="exact"/>
        <w:ind w:firstLineChars="200" w:firstLine="480"/>
        <w:rPr>
          <w:rFonts w:ascii="宋体" w:hAnsi="宋体" w:cs="Times New Roman" w:hint="eastAsia"/>
          <w:szCs w:val="24"/>
        </w:rPr>
      </w:pPr>
      <w:r w:rsidRPr="00D167D4">
        <w:rPr>
          <w:rFonts w:ascii="宋体" w:hAnsi="宋体" w:cs="Times New Roman" w:hint="eastAsia"/>
          <w:szCs w:val="24"/>
        </w:rPr>
        <w:t>课题组承诺其成员与受让方不存在关联交易。</w:t>
      </w:r>
    </w:p>
    <w:p w14:paraId="2EE63FFC" w14:textId="77777777" w:rsidR="00B55C75" w:rsidRDefault="00B55C75" w:rsidP="00B55C75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  <w:r w:rsidRPr="0045032D">
        <w:rPr>
          <w:rFonts w:ascii="宋体" w:hAnsi="宋体" w:cs="Times New Roman"/>
          <w:szCs w:val="24"/>
        </w:rPr>
        <w:t>专利具体信息见附件。</w:t>
      </w:r>
    </w:p>
    <w:p w14:paraId="52317FC9" w14:textId="77777777" w:rsidR="00B55C75" w:rsidRPr="0045032D" w:rsidRDefault="00B55C75" w:rsidP="00B55C75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  <w:r w:rsidRPr="0045032D">
        <w:rPr>
          <w:rFonts w:ascii="宋体" w:hAnsi="宋体" w:cs="Times New Roman"/>
          <w:szCs w:val="24"/>
        </w:rPr>
        <w:t>联系人：</w:t>
      </w:r>
      <w:r>
        <w:rPr>
          <w:rFonts w:ascii="宋体" w:hAnsi="宋体" w:cs="Times New Roman" w:hint="eastAsia"/>
          <w:szCs w:val="24"/>
        </w:rPr>
        <w:t>刘雅玲</w:t>
      </w:r>
    </w:p>
    <w:p w14:paraId="500028AC" w14:textId="77777777" w:rsidR="00B55C75" w:rsidRPr="0045032D" w:rsidRDefault="00B55C75" w:rsidP="00B55C75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  <w:r w:rsidRPr="0045032D">
        <w:rPr>
          <w:rFonts w:ascii="宋体" w:hAnsi="宋体" w:cs="Times New Roman"/>
          <w:szCs w:val="24"/>
        </w:rPr>
        <w:t>电话：</w:t>
      </w:r>
      <w:r w:rsidRPr="009156DF">
        <w:rPr>
          <w:rFonts w:ascii="宋体" w:hAnsi="宋体" w:cs="Times New Roman"/>
          <w:szCs w:val="24"/>
        </w:rPr>
        <w:t>81892250</w:t>
      </w:r>
    </w:p>
    <w:p w14:paraId="3125227B" w14:textId="77777777" w:rsidR="00B55C75" w:rsidRDefault="00B55C75" w:rsidP="00B55C75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  <w:r w:rsidRPr="0045032D">
        <w:rPr>
          <w:rFonts w:ascii="宋体" w:hAnsi="宋体" w:cs="Times New Roman"/>
          <w:szCs w:val="24"/>
        </w:rPr>
        <w:t>地址：</w:t>
      </w:r>
      <w:r w:rsidRPr="009156DF">
        <w:rPr>
          <w:rFonts w:ascii="宋体" w:hAnsi="宋体" w:cs="Times New Roman" w:hint="eastAsia"/>
          <w:szCs w:val="24"/>
        </w:rPr>
        <w:t>网安大楼A-2-105</w:t>
      </w:r>
    </w:p>
    <w:p w14:paraId="41D5BF28" w14:textId="763F3991" w:rsidR="00DB5A73" w:rsidRDefault="00B55C75" w:rsidP="00B55C75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  <w:r w:rsidRPr="0045032D">
        <w:rPr>
          <w:rFonts w:ascii="宋体" w:hAnsi="宋体" w:cs="Times New Roman"/>
          <w:szCs w:val="24"/>
        </w:rPr>
        <w:t>特此公示。</w:t>
      </w:r>
    </w:p>
    <w:p w14:paraId="72906D7A" w14:textId="77777777" w:rsidR="00B55C75" w:rsidRPr="0045032D" w:rsidRDefault="00B55C75" w:rsidP="00B55C75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</w:p>
    <w:p w14:paraId="4EF2AA9F" w14:textId="77777777" w:rsidR="00FB2449" w:rsidRPr="0045032D" w:rsidRDefault="00F25392" w:rsidP="00F25392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  <w:r w:rsidRPr="0045032D">
        <w:rPr>
          <w:rFonts w:ascii="宋体" w:hAnsi="宋体" w:cs="Times New Roman"/>
          <w:szCs w:val="24"/>
        </w:rPr>
        <w:t>附件：</w:t>
      </w:r>
    </w:p>
    <w:p w14:paraId="4E886DF4" w14:textId="727B0C7B" w:rsidR="00FB2449" w:rsidRPr="0045032D" w:rsidRDefault="00F25392" w:rsidP="00F25392">
      <w:pPr>
        <w:spacing w:line="560" w:lineRule="exact"/>
        <w:ind w:firstLineChars="500" w:firstLine="1200"/>
        <w:rPr>
          <w:rFonts w:ascii="宋体" w:hAnsi="宋体" w:cs="Times New Roman"/>
          <w:szCs w:val="24"/>
        </w:rPr>
      </w:pPr>
      <w:r w:rsidRPr="0045032D">
        <w:rPr>
          <w:rFonts w:ascii="宋体" w:hAnsi="宋体" w:cs="Times New Roman"/>
          <w:szCs w:val="24"/>
        </w:rPr>
        <w:t>1.</w:t>
      </w:r>
      <w:r w:rsidR="00C97843" w:rsidRPr="0045032D">
        <w:rPr>
          <w:rFonts w:ascii="宋体" w:hAnsi="宋体" w:cs="Times New Roman" w:hint="eastAsia"/>
          <w:szCs w:val="24"/>
        </w:rPr>
        <w:t>专利转让具体信息</w:t>
      </w:r>
    </w:p>
    <w:p w14:paraId="62EEFB76" w14:textId="03A897B0" w:rsidR="00FB2449" w:rsidRDefault="00F25392" w:rsidP="00F25392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  <w:r w:rsidRPr="0045032D">
        <w:rPr>
          <w:rFonts w:ascii="宋体" w:hAnsi="宋体" w:cs="Times New Roman"/>
          <w:szCs w:val="24"/>
        </w:rPr>
        <w:t xml:space="preserve">      2.</w:t>
      </w:r>
      <w:r w:rsidR="00C97843" w:rsidRPr="0045032D">
        <w:rPr>
          <w:rFonts w:ascii="宋体" w:hAnsi="宋体" w:cs="Times New Roman" w:hint="eastAsia"/>
          <w:szCs w:val="24"/>
        </w:rPr>
        <w:t>专利证书</w:t>
      </w:r>
    </w:p>
    <w:p w14:paraId="75CFE4BF" w14:textId="38BFC71D" w:rsidR="001B6302" w:rsidRDefault="001B6302" w:rsidP="00F25392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 xml:space="preserve"> </w:t>
      </w:r>
      <w:r>
        <w:rPr>
          <w:rFonts w:ascii="宋体" w:hAnsi="宋体" w:cs="Times New Roman"/>
          <w:szCs w:val="24"/>
        </w:rPr>
        <w:t xml:space="preserve">     3.</w:t>
      </w:r>
      <w:r>
        <w:rPr>
          <w:rFonts w:ascii="宋体" w:hAnsi="宋体" w:cs="Times New Roman" w:hint="eastAsia"/>
          <w:szCs w:val="24"/>
        </w:rPr>
        <w:t>资产评估报告书</w:t>
      </w:r>
    </w:p>
    <w:p w14:paraId="246A13A3" w14:textId="7EC19552" w:rsidR="001B6302" w:rsidRPr="0045032D" w:rsidRDefault="001B6302" w:rsidP="001B6302">
      <w:pPr>
        <w:spacing w:line="560" w:lineRule="exact"/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 xml:space="preserve"> </w:t>
      </w:r>
      <w:r>
        <w:rPr>
          <w:rFonts w:ascii="宋体" w:hAnsi="宋体" w:cs="Times New Roman"/>
          <w:szCs w:val="24"/>
        </w:rPr>
        <w:t xml:space="preserve">     4.</w:t>
      </w:r>
      <w:r>
        <w:rPr>
          <w:rFonts w:ascii="宋体" w:hAnsi="宋体" w:cs="Times New Roman" w:hint="eastAsia"/>
          <w:szCs w:val="24"/>
        </w:rPr>
        <w:t>利益关联声明</w:t>
      </w:r>
    </w:p>
    <w:p w14:paraId="284F9A60" w14:textId="77777777" w:rsidR="00B55C75" w:rsidRPr="0045032D" w:rsidRDefault="00B55C75" w:rsidP="00B55C75">
      <w:pPr>
        <w:spacing w:line="560" w:lineRule="exact"/>
        <w:ind w:right="160"/>
        <w:jc w:val="right"/>
        <w:rPr>
          <w:rFonts w:ascii="宋体" w:hAnsi="宋体" w:cs="Times New Roman"/>
          <w:szCs w:val="24"/>
        </w:rPr>
      </w:pPr>
      <w:r>
        <w:rPr>
          <w:rFonts w:ascii="宋体" w:hAnsi="宋体" w:cs="Times New Roman"/>
          <w:szCs w:val="24"/>
        </w:rPr>
        <w:t>国家大学科技园</w:t>
      </w:r>
    </w:p>
    <w:p w14:paraId="6938FECE" w14:textId="10E216AA" w:rsidR="00FB2449" w:rsidRPr="0045032D" w:rsidRDefault="00B55C75" w:rsidP="00B55C75">
      <w:pPr>
        <w:spacing w:line="560" w:lineRule="exact"/>
        <w:ind w:right="160"/>
        <w:jc w:val="right"/>
        <w:rPr>
          <w:rFonts w:ascii="宋体" w:hAnsi="宋体" w:cs="Times New Roman"/>
          <w:szCs w:val="24"/>
        </w:rPr>
      </w:pPr>
      <w:r>
        <w:rPr>
          <w:rFonts w:ascii="宋体" w:hAnsi="宋体" w:cs="Times New Roman"/>
          <w:szCs w:val="24"/>
        </w:rPr>
        <w:t>2026</w:t>
      </w:r>
      <w:r w:rsidRPr="0045032D">
        <w:rPr>
          <w:rFonts w:ascii="宋体" w:hAnsi="宋体" w:cs="Times New Roman"/>
          <w:szCs w:val="24"/>
        </w:rPr>
        <w:t>年</w:t>
      </w:r>
      <w:r>
        <w:rPr>
          <w:rFonts w:ascii="宋体" w:hAnsi="宋体" w:cs="Times New Roman"/>
          <w:szCs w:val="24"/>
        </w:rPr>
        <w:t>01</w:t>
      </w:r>
      <w:r w:rsidRPr="0045032D">
        <w:rPr>
          <w:rFonts w:ascii="宋体" w:hAnsi="宋体" w:cs="Times New Roman"/>
          <w:szCs w:val="24"/>
        </w:rPr>
        <w:t>月</w:t>
      </w:r>
      <w:r>
        <w:rPr>
          <w:rFonts w:ascii="宋体" w:hAnsi="宋体" w:cs="Times New Roman"/>
          <w:szCs w:val="24"/>
        </w:rPr>
        <w:t>04</w:t>
      </w:r>
      <w:r w:rsidRPr="0045032D">
        <w:rPr>
          <w:rFonts w:ascii="宋体" w:hAnsi="宋体" w:cs="Times New Roman"/>
          <w:szCs w:val="24"/>
        </w:rPr>
        <w:t>日</w:t>
      </w:r>
    </w:p>
    <w:sectPr w:rsidR="00FB2449" w:rsidRPr="0045032D" w:rsidSect="00F25392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CE"/>
    <w:rsid w:val="000246BB"/>
    <w:rsid w:val="00151A5D"/>
    <w:rsid w:val="001B6302"/>
    <w:rsid w:val="00227C9B"/>
    <w:rsid w:val="0045032D"/>
    <w:rsid w:val="004B332C"/>
    <w:rsid w:val="00766BB8"/>
    <w:rsid w:val="008B659B"/>
    <w:rsid w:val="008C2F52"/>
    <w:rsid w:val="009E4413"/>
    <w:rsid w:val="009F4230"/>
    <w:rsid w:val="00AF1B77"/>
    <w:rsid w:val="00B40BE7"/>
    <w:rsid w:val="00B55C75"/>
    <w:rsid w:val="00BB1BCE"/>
    <w:rsid w:val="00C127BD"/>
    <w:rsid w:val="00C97843"/>
    <w:rsid w:val="00D167D4"/>
    <w:rsid w:val="00DB5A73"/>
    <w:rsid w:val="00DC08B0"/>
    <w:rsid w:val="00F25392"/>
    <w:rsid w:val="00FA4229"/>
    <w:rsid w:val="00FB2449"/>
    <w:rsid w:val="0185278D"/>
    <w:rsid w:val="01E56144"/>
    <w:rsid w:val="04375579"/>
    <w:rsid w:val="058D5333"/>
    <w:rsid w:val="0A894FD9"/>
    <w:rsid w:val="146730A8"/>
    <w:rsid w:val="16B1384A"/>
    <w:rsid w:val="18552F4E"/>
    <w:rsid w:val="190D5C53"/>
    <w:rsid w:val="19266034"/>
    <w:rsid w:val="20A943A5"/>
    <w:rsid w:val="20DE6DFD"/>
    <w:rsid w:val="231A49DF"/>
    <w:rsid w:val="23BA71AA"/>
    <w:rsid w:val="23D404C9"/>
    <w:rsid w:val="26A60202"/>
    <w:rsid w:val="2BB12B3E"/>
    <w:rsid w:val="2BFD6FA5"/>
    <w:rsid w:val="2C594847"/>
    <w:rsid w:val="2CE618B6"/>
    <w:rsid w:val="2DC042FA"/>
    <w:rsid w:val="2F46399F"/>
    <w:rsid w:val="2F5E050B"/>
    <w:rsid w:val="3EF06066"/>
    <w:rsid w:val="41523BBA"/>
    <w:rsid w:val="476E313F"/>
    <w:rsid w:val="4DE1115B"/>
    <w:rsid w:val="4E1600AB"/>
    <w:rsid w:val="4E353AEC"/>
    <w:rsid w:val="5284653C"/>
    <w:rsid w:val="54124B7D"/>
    <w:rsid w:val="5C104010"/>
    <w:rsid w:val="5C127B1C"/>
    <w:rsid w:val="5C564D8D"/>
    <w:rsid w:val="5E36363E"/>
    <w:rsid w:val="5F9A65F1"/>
    <w:rsid w:val="67BB003D"/>
    <w:rsid w:val="693346D3"/>
    <w:rsid w:val="6D370D3E"/>
    <w:rsid w:val="6FEF43A7"/>
    <w:rsid w:val="705C559B"/>
    <w:rsid w:val="719B2FD4"/>
    <w:rsid w:val="77304C77"/>
    <w:rsid w:val="77D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1A4E"/>
  <w15:docId w15:val="{FFB6CE22-5B25-4960-BDAD-689F86B8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="仿宋_GB2312" w:hAnsiTheme="minorHAns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="仿宋_GB2312" w:hAnsiTheme="minorHAns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eastAsia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ScheddiOuO</dc:creator>
  <cp:lastModifiedBy>龚雪</cp:lastModifiedBy>
  <cp:revision>18</cp:revision>
  <dcterms:created xsi:type="dcterms:W3CDTF">2020-08-17T00:31:00Z</dcterms:created>
  <dcterms:modified xsi:type="dcterms:W3CDTF">2026-01-04T07:14:00Z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46FA85B094D2420392954C4DB1514446</vt:lpwstr>
  </property>
</Properties>
</file>